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2243" w:rsidRPr="00754CE7" w:rsidRDefault="001B2243" w:rsidP="00754CE7">
      <w:pPr>
        <w:jc w:val="center"/>
        <w:rPr>
          <w:rFonts w:ascii="Calibri" w:hAnsi="Calibri" w:cs="Calibri"/>
          <w:b/>
          <w:color w:val="1F497D"/>
          <w:sz w:val="10"/>
          <w:szCs w:val="10"/>
        </w:rPr>
      </w:pPr>
      <w:bookmarkStart w:id="0" w:name="_GoBack"/>
      <w:bookmarkEnd w:id="0"/>
    </w:p>
    <w:p w:rsidR="00425C55" w:rsidRDefault="00372925" w:rsidP="00425C55">
      <w:pPr>
        <w:jc w:val="center"/>
        <w:rPr>
          <w:rFonts w:ascii="Calibri" w:hAnsi="Calibri" w:cs="Calibri"/>
          <w:b/>
          <w:color w:val="1F497D"/>
        </w:rPr>
      </w:pPr>
      <w:r w:rsidRPr="00425C55">
        <w:rPr>
          <w:rFonts w:ascii="Calibri" w:hAnsi="Calibri" w:cs="Calibri"/>
          <w:b/>
          <w:color w:val="1F497D"/>
        </w:rPr>
        <w:t>Közép-Európa egyik vezető pénz</w:t>
      </w:r>
      <w:r w:rsidR="001D6666" w:rsidRPr="00425C55">
        <w:rPr>
          <w:rFonts w:ascii="Calibri" w:hAnsi="Calibri" w:cs="Calibri"/>
          <w:b/>
          <w:color w:val="1F497D"/>
        </w:rPr>
        <w:t>ügyi szolgáltatója megbízásából új szolgáltató központ</w:t>
      </w:r>
      <w:r w:rsidR="00425C55">
        <w:rPr>
          <w:rFonts w:ascii="Calibri" w:hAnsi="Calibri" w:cs="Calibri"/>
          <w:b/>
          <w:color w:val="1F497D"/>
        </w:rPr>
        <w:t xml:space="preserve"> </w:t>
      </w:r>
      <w:r w:rsidR="001D6666" w:rsidRPr="00425C55">
        <w:rPr>
          <w:rFonts w:ascii="Calibri" w:hAnsi="Calibri" w:cs="Calibri"/>
          <w:b/>
          <w:color w:val="1F497D"/>
        </w:rPr>
        <w:t>létesítésének lehetőségét vizsgáljuk</w:t>
      </w:r>
      <w:r w:rsidRPr="00425C55">
        <w:rPr>
          <w:rFonts w:ascii="Calibri" w:hAnsi="Calibri" w:cs="Calibri"/>
          <w:b/>
          <w:color w:val="1F497D"/>
        </w:rPr>
        <w:t xml:space="preserve"> </w:t>
      </w:r>
      <w:r w:rsidR="0044547C">
        <w:rPr>
          <w:rFonts w:ascii="Calibri" w:hAnsi="Calibri" w:cs="Calibri"/>
          <w:b/>
          <w:color w:val="1F497D"/>
        </w:rPr>
        <w:t>Miskolcon</w:t>
      </w:r>
      <w:r w:rsidRPr="00425C55">
        <w:rPr>
          <w:rFonts w:ascii="Calibri" w:hAnsi="Calibri" w:cs="Calibri"/>
          <w:b/>
          <w:color w:val="1F497D"/>
        </w:rPr>
        <w:t>.</w:t>
      </w:r>
    </w:p>
    <w:p w:rsidR="00372925" w:rsidRPr="008C6F15" w:rsidRDefault="001D6666" w:rsidP="00425C55">
      <w:pPr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>A tervezett</w:t>
      </w:r>
      <w:r w:rsidR="00372925" w:rsidRPr="008C6F15">
        <w:rPr>
          <w:rFonts w:ascii="Calibri" w:hAnsi="Calibri" w:cs="Calibri"/>
          <w:b/>
          <w:color w:val="1F497D"/>
        </w:rPr>
        <w:t xml:space="preserve"> szolgáltató központunkba, 2012. első negyedévi kezdéssel,</w:t>
      </w:r>
      <w:r w:rsidR="00425C55">
        <w:rPr>
          <w:rFonts w:ascii="Calibri" w:hAnsi="Calibri" w:cs="Calibri"/>
          <w:b/>
          <w:color w:val="1F497D"/>
        </w:rPr>
        <w:t xml:space="preserve"> </w:t>
      </w:r>
      <w:r w:rsidR="00372925" w:rsidRPr="008C6F15">
        <w:rPr>
          <w:rFonts w:ascii="Calibri" w:hAnsi="Calibri" w:cs="Calibri"/>
          <w:b/>
          <w:color w:val="1F497D"/>
        </w:rPr>
        <w:t>több száz fős csapatunk kialakításához munkatársakat keresünk</w:t>
      </w:r>
      <w:r w:rsidR="00425C55">
        <w:rPr>
          <w:rFonts w:ascii="Calibri" w:hAnsi="Calibri" w:cs="Calibri"/>
          <w:b/>
          <w:color w:val="1F497D"/>
        </w:rPr>
        <w:t xml:space="preserve"> </w:t>
      </w:r>
      <w:r w:rsidR="00372925" w:rsidRPr="008C6F15">
        <w:rPr>
          <w:rFonts w:ascii="Calibri" w:hAnsi="Calibri" w:cs="Calibri"/>
          <w:b/>
          <w:color w:val="1F497D"/>
        </w:rPr>
        <w:t>az alábbi pozíciók betöltésére:</w:t>
      </w:r>
    </w:p>
    <w:p w:rsidR="00372925" w:rsidRPr="001B2243" w:rsidRDefault="00372925" w:rsidP="00E44F59">
      <w:pPr>
        <w:ind w:right="-142"/>
        <w:rPr>
          <w:rFonts w:ascii="Calibri" w:hAnsi="Calibri" w:cs="Calibri"/>
          <w:b/>
          <w:color w:val="1F497D"/>
          <w:sz w:val="20"/>
          <w:szCs w:val="20"/>
        </w:rPr>
      </w:pPr>
    </w:p>
    <w:p w:rsidR="00372925" w:rsidRDefault="00372925" w:rsidP="0056081D">
      <w:pPr>
        <w:jc w:val="center"/>
        <w:rPr>
          <w:rFonts w:ascii="Calibri" w:hAnsi="Calibri" w:cs="Calibri"/>
          <w:b/>
          <w:color w:val="C00000"/>
        </w:rPr>
      </w:pPr>
      <w:r w:rsidRPr="008C6F15">
        <w:rPr>
          <w:rFonts w:ascii="Calibri" w:hAnsi="Calibri" w:cs="Calibri"/>
          <w:b/>
          <w:color w:val="C00000"/>
        </w:rPr>
        <w:t>Telefonos ügyfélszolgálati munkatárs</w:t>
      </w:r>
    </w:p>
    <w:p w:rsidR="008C6F15" w:rsidRPr="008C6F15" w:rsidRDefault="008C6F15" w:rsidP="0056081D">
      <w:pPr>
        <w:jc w:val="center"/>
        <w:rPr>
          <w:rFonts w:ascii="Calibri" w:hAnsi="Calibri" w:cs="Calibri"/>
          <w:b/>
          <w:color w:val="C00000"/>
          <w:sz w:val="6"/>
          <w:szCs w:val="6"/>
        </w:rPr>
      </w:pPr>
    </w:p>
    <w:p w:rsidR="00372925" w:rsidRPr="008C6F15" w:rsidRDefault="00372925" w:rsidP="0056081D">
      <w:pPr>
        <w:rPr>
          <w:rFonts w:ascii="Calibri" w:hAnsi="Calibri" w:cs="Calibri"/>
          <w:i/>
          <w:color w:val="1F497D"/>
          <w:sz w:val="22"/>
          <w:szCs w:val="22"/>
        </w:rPr>
      </w:pP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Feladatok:</w:t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Elvárásaink új munkatársainkkal szemben</w:t>
      </w:r>
      <w:r w:rsidRPr="008C6F15">
        <w:rPr>
          <w:rFonts w:ascii="Calibri" w:hAnsi="Calibri" w:cs="Calibri"/>
          <w:i/>
          <w:color w:val="1F497D"/>
          <w:sz w:val="22"/>
          <w:szCs w:val="22"/>
        </w:rPr>
        <w:t>:</w:t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</w:p>
    <w:p w:rsidR="00372925" w:rsidRPr="008C6F15" w:rsidRDefault="00372925" w:rsidP="000C0737">
      <w:pPr>
        <w:pStyle w:val="Listenabsatz"/>
        <w:ind w:left="4956" w:hanging="495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Az ügyfelek telefonon történő kiszolgálása: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 xml:space="preserve">- Jó kommunikációs készség, ügyfélközpontúság, </w:t>
      </w:r>
    </w:p>
    <w:p w:rsidR="00372925" w:rsidRPr="008C6F15" w:rsidRDefault="00372925" w:rsidP="000C0737">
      <w:pPr>
        <w:pStyle w:val="Listenabsatz"/>
        <w:numPr>
          <w:ilvl w:val="0"/>
          <w:numId w:val="13"/>
        </w:numPr>
        <w:tabs>
          <w:tab w:val="clear" w:pos="900"/>
          <w:tab w:val="num" w:pos="360"/>
        </w:tabs>
        <w:ind w:hanging="720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Tájékoztatás nyújtása, panaszkezelés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 xml:space="preserve">  határozottság, rugalmasság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</w:p>
    <w:p w:rsidR="00372925" w:rsidRPr="008C6F15" w:rsidRDefault="00372925" w:rsidP="000C0737">
      <w:pPr>
        <w:pStyle w:val="Listenabsatz"/>
        <w:numPr>
          <w:ilvl w:val="0"/>
          <w:numId w:val="13"/>
        </w:numPr>
        <w:tabs>
          <w:tab w:val="clear" w:pos="900"/>
          <w:tab w:val="num" w:pos="360"/>
        </w:tabs>
        <w:ind w:hanging="720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Megbízások, tranzakciók befogadása, rögzítése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>- Legalább középfokú végzettség</w:t>
      </w:r>
    </w:p>
    <w:p w:rsidR="00372925" w:rsidRPr="008C6F15" w:rsidRDefault="00372925" w:rsidP="000C0737">
      <w:pPr>
        <w:pStyle w:val="Listenabsatz"/>
        <w:ind w:left="5664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Felhasználói szintű számítógépes ismeretek</w:t>
      </w:r>
    </w:p>
    <w:p w:rsidR="00372925" w:rsidRDefault="00372925" w:rsidP="000C0737">
      <w:pPr>
        <w:pStyle w:val="Listenabsatz"/>
        <w:ind w:left="5664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Angol nyelvtudás előnyt jelent</w:t>
      </w:r>
    </w:p>
    <w:p w:rsidR="0003719C" w:rsidRPr="008C6F15" w:rsidRDefault="0003719C" w:rsidP="000C0737">
      <w:pPr>
        <w:pStyle w:val="Listenabsatz"/>
        <w:ind w:left="5664"/>
        <w:rPr>
          <w:rFonts w:ascii="Calibri" w:hAnsi="Calibri" w:cs="Calibri"/>
          <w:i/>
          <w:color w:val="1F497D"/>
          <w:sz w:val="20"/>
          <w:szCs w:val="20"/>
        </w:rPr>
      </w:pPr>
    </w:p>
    <w:p w:rsidR="00372925" w:rsidRPr="008C6F15" w:rsidRDefault="00372925" w:rsidP="00DB7089">
      <w:pPr>
        <w:pStyle w:val="Listenabsatz"/>
        <w:ind w:left="0"/>
        <w:rPr>
          <w:rFonts w:ascii="Calibri" w:hAnsi="Calibri" w:cs="Calibri"/>
          <w:i/>
          <w:color w:val="1F497D"/>
          <w:sz w:val="6"/>
          <w:szCs w:val="6"/>
        </w:rPr>
      </w:pP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  <w:t xml:space="preserve"> </w:t>
      </w:r>
    </w:p>
    <w:p w:rsidR="00372925" w:rsidRDefault="00372925" w:rsidP="0056081D">
      <w:pPr>
        <w:jc w:val="center"/>
        <w:rPr>
          <w:rFonts w:ascii="Calibri" w:hAnsi="Calibri" w:cs="Calibri"/>
          <w:b/>
          <w:color w:val="C00000"/>
        </w:rPr>
      </w:pPr>
      <w:r w:rsidRPr="008C6F15">
        <w:rPr>
          <w:rFonts w:ascii="Calibri" w:hAnsi="Calibri" w:cs="Calibri"/>
          <w:b/>
          <w:color w:val="C00000"/>
        </w:rPr>
        <w:t>Back-office / adminisztrációs munkatárs</w:t>
      </w:r>
    </w:p>
    <w:p w:rsidR="008C6F15" w:rsidRPr="008C6F15" w:rsidRDefault="008C6F15" w:rsidP="0056081D">
      <w:pPr>
        <w:jc w:val="center"/>
        <w:rPr>
          <w:rFonts w:ascii="Calibri" w:hAnsi="Calibri" w:cs="Calibri"/>
          <w:b/>
          <w:color w:val="C00000"/>
          <w:sz w:val="6"/>
          <w:szCs w:val="6"/>
        </w:rPr>
      </w:pPr>
    </w:p>
    <w:p w:rsidR="00372925" w:rsidRPr="008C6F15" w:rsidRDefault="00372925" w:rsidP="0056081D">
      <w:pPr>
        <w:rPr>
          <w:rFonts w:ascii="Calibri" w:hAnsi="Calibri" w:cs="Calibri"/>
          <w:i/>
          <w:color w:val="1F497D"/>
          <w:sz w:val="22"/>
          <w:szCs w:val="22"/>
          <w:u w:val="single"/>
        </w:rPr>
      </w:pP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Feladatok:</w:t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Elvárásaink  új munkatársainkkal szemben:</w:t>
      </w:r>
    </w:p>
    <w:p w:rsidR="00372925" w:rsidRPr="008C6F15" w:rsidRDefault="00372925" w:rsidP="00DB7089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Pénzügyi háttér-adminisztrációs tevékenységek elvégzése: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>- Nagyfokú precizitás, önálló munkavégzés</w:t>
      </w:r>
    </w:p>
    <w:p w:rsidR="00372925" w:rsidRPr="008C6F15" w:rsidRDefault="00372925" w:rsidP="004058B5">
      <w:pPr>
        <w:pStyle w:val="Listenabsatz"/>
        <w:numPr>
          <w:ilvl w:val="0"/>
          <w:numId w:val="15"/>
        </w:numPr>
        <w:tabs>
          <w:tab w:val="clear" w:pos="810"/>
          <w:tab w:val="num" w:pos="360"/>
        </w:tabs>
        <w:ind w:hanging="630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Adatok bevitele, egyeztetése, ellenőrzése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>- Legalább középfokú végzettség</w:t>
      </w:r>
    </w:p>
    <w:p w:rsidR="00372925" w:rsidRDefault="00372925" w:rsidP="004058B5">
      <w:pPr>
        <w:pStyle w:val="Listenabsatz"/>
        <w:numPr>
          <w:ilvl w:val="0"/>
          <w:numId w:val="15"/>
        </w:numPr>
        <w:tabs>
          <w:tab w:val="clear" w:pos="810"/>
          <w:tab w:val="num" w:pos="360"/>
        </w:tabs>
        <w:ind w:hanging="630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Utalások, könyvelések lebonyolítása</w:t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</w:r>
      <w:r w:rsidRPr="008C6F15">
        <w:rPr>
          <w:rFonts w:ascii="Calibri" w:hAnsi="Calibri" w:cs="Calibri"/>
          <w:i/>
          <w:color w:val="1F497D"/>
          <w:sz w:val="20"/>
          <w:szCs w:val="20"/>
        </w:rPr>
        <w:tab/>
        <w:t>- Felhasználói szintű számítógépes ismeretek</w:t>
      </w:r>
    </w:p>
    <w:p w:rsidR="0003719C" w:rsidRPr="008C6F15" w:rsidRDefault="0003719C" w:rsidP="0003719C">
      <w:pPr>
        <w:pStyle w:val="Listenabsatz"/>
        <w:ind w:left="810"/>
        <w:rPr>
          <w:rFonts w:ascii="Calibri" w:hAnsi="Calibri" w:cs="Calibri"/>
          <w:i/>
          <w:color w:val="1F497D"/>
          <w:sz w:val="20"/>
          <w:szCs w:val="20"/>
        </w:rPr>
      </w:pPr>
    </w:p>
    <w:p w:rsidR="00372925" w:rsidRPr="008C6F15" w:rsidRDefault="00372925" w:rsidP="00DF7ECF">
      <w:pPr>
        <w:pStyle w:val="Listenabsatz"/>
        <w:ind w:left="0"/>
        <w:rPr>
          <w:rFonts w:cs="Calibri"/>
          <w:color w:val="C00000"/>
          <w:sz w:val="6"/>
          <w:szCs w:val="6"/>
        </w:rPr>
      </w:pPr>
      <w:r>
        <w:t xml:space="preserve"> </w:t>
      </w:r>
    </w:p>
    <w:p w:rsidR="00372925" w:rsidRDefault="00372925" w:rsidP="0056081D">
      <w:pPr>
        <w:jc w:val="center"/>
        <w:rPr>
          <w:rFonts w:ascii="Calibri" w:hAnsi="Calibri" w:cs="Calibri"/>
          <w:b/>
          <w:color w:val="C00000"/>
        </w:rPr>
      </w:pPr>
      <w:r w:rsidRPr="008C6F15">
        <w:rPr>
          <w:rFonts w:ascii="Calibri" w:hAnsi="Calibri" w:cs="Calibri"/>
          <w:b/>
          <w:color w:val="C00000"/>
        </w:rPr>
        <w:t>Informatikai rendszerüzemeltető munkatárs</w:t>
      </w:r>
    </w:p>
    <w:p w:rsidR="008C6F15" w:rsidRPr="0003719C" w:rsidRDefault="008C6F15" w:rsidP="0056081D">
      <w:pPr>
        <w:jc w:val="center"/>
        <w:rPr>
          <w:rFonts w:ascii="Calibri" w:hAnsi="Calibri" w:cs="Calibri"/>
          <w:b/>
          <w:color w:val="C00000"/>
          <w:sz w:val="6"/>
          <w:szCs w:val="6"/>
        </w:rPr>
      </w:pPr>
    </w:p>
    <w:p w:rsidR="00372925" w:rsidRPr="008C6F15" w:rsidRDefault="00372925" w:rsidP="00EA3DAD">
      <w:pPr>
        <w:rPr>
          <w:rFonts w:ascii="Calibri" w:hAnsi="Calibri" w:cs="Calibri"/>
          <w:i/>
          <w:color w:val="1F497D"/>
          <w:sz w:val="22"/>
          <w:szCs w:val="22"/>
          <w:u w:val="single"/>
        </w:rPr>
      </w:pP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Feladatok:</w:t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</w:rPr>
        <w:tab/>
      </w:r>
      <w:r w:rsidRPr="008C6F15">
        <w:rPr>
          <w:rFonts w:ascii="Calibri" w:hAnsi="Calibri" w:cs="Calibri"/>
          <w:i/>
          <w:color w:val="1F497D"/>
          <w:sz w:val="22"/>
          <w:szCs w:val="22"/>
          <w:u w:val="single"/>
        </w:rPr>
        <w:t>Elvárásaink új munkatársainkkal szemben:</w:t>
      </w:r>
    </w:p>
    <w:p w:rsidR="00372925" w:rsidRDefault="00372925" w:rsidP="00EA3DAD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  <w:r>
        <w:rPr>
          <w:rFonts w:ascii="Calibri" w:hAnsi="Calibri" w:cs="Calibri"/>
          <w:i/>
          <w:color w:val="1F497D"/>
          <w:sz w:val="20"/>
          <w:szCs w:val="20"/>
        </w:rPr>
        <w:t xml:space="preserve">- Pénzügyi </w:t>
      </w:r>
      <w:r w:rsidRPr="0074670A">
        <w:rPr>
          <w:rFonts w:ascii="Calibri" w:hAnsi="Calibri" w:cs="Calibri"/>
          <w:i/>
          <w:color w:val="1F497D"/>
          <w:sz w:val="20"/>
          <w:szCs w:val="20"/>
        </w:rPr>
        <w:t>informatikai rendszerek üzemeltetése</w:t>
      </w:r>
      <w:r>
        <w:rPr>
          <w:rFonts w:ascii="Calibri" w:hAnsi="Calibri" w:cs="Calibri"/>
          <w:i/>
          <w:color w:val="1F497D"/>
          <w:sz w:val="20"/>
          <w:szCs w:val="20"/>
        </w:rPr>
        <w:t xml:space="preserve">, </w:t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  <w:t>- Középfokú vagy felsőfokú informatikai végzettség</w:t>
      </w:r>
    </w:p>
    <w:p w:rsidR="00372925" w:rsidRDefault="00372925" w:rsidP="00EA3DAD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  <w:r>
        <w:rPr>
          <w:rFonts w:ascii="Calibri" w:hAnsi="Calibri" w:cs="Calibri"/>
          <w:i/>
          <w:color w:val="1F497D"/>
          <w:sz w:val="20"/>
          <w:szCs w:val="20"/>
        </w:rPr>
        <w:t xml:space="preserve">  folyamatos működésének biztosítása</w:t>
      </w:r>
      <w:r w:rsidRPr="0074670A">
        <w:rPr>
          <w:rFonts w:ascii="Calibri" w:hAnsi="Calibri" w:cs="Calibri"/>
          <w:i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  <w:t>- Számítástechnikai alkalmazások széleskörű ismerete</w:t>
      </w:r>
    </w:p>
    <w:p w:rsidR="00372925" w:rsidRPr="0074670A" w:rsidRDefault="00372925" w:rsidP="00EA3DAD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  <w:r>
        <w:rPr>
          <w:rFonts w:ascii="Calibri" w:hAnsi="Calibri" w:cs="Calibri"/>
          <w:i/>
          <w:color w:val="1F497D"/>
          <w:sz w:val="20"/>
          <w:szCs w:val="20"/>
        </w:rPr>
        <w:t>- Műszaki támogatás és hibaelhárítás</w:t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  <w:t>- Angol nyelvtudás</w:t>
      </w:r>
    </w:p>
    <w:p w:rsidR="00372925" w:rsidRDefault="00372925" w:rsidP="00EA3DAD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</w:r>
      <w:r>
        <w:rPr>
          <w:rFonts w:ascii="Calibri" w:hAnsi="Calibri" w:cs="Calibri"/>
          <w:i/>
          <w:color w:val="1F497D"/>
          <w:sz w:val="20"/>
          <w:szCs w:val="20"/>
        </w:rPr>
        <w:tab/>
        <w:t xml:space="preserve">- </w:t>
      </w:r>
      <w:r w:rsidRPr="0074670A">
        <w:rPr>
          <w:rFonts w:ascii="Calibri" w:hAnsi="Calibri" w:cs="Calibri"/>
          <w:i/>
          <w:color w:val="1F497D"/>
          <w:sz w:val="20"/>
          <w:szCs w:val="20"/>
        </w:rPr>
        <w:t>Vállalati környezetben szerzett tapasztalat előnyt jelent</w:t>
      </w:r>
    </w:p>
    <w:p w:rsidR="0003719C" w:rsidRDefault="0003719C" w:rsidP="00EA3DAD">
      <w:pPr>
        <w:pStyle w:val="Listenabsatz"/>
        <w:ind w:left="0"/>
        <w:rPr>
          <w:rFonts w:ascii="Calibri" w:hAnsi="Calibri" w:cs="Calibri"/>
          <w:i/>
          <w:color w:val="1F497D"/>
          <w:sz w:val="20"/>
          <w:szCs w:val="20"/>
        </w:rPr>
      </w:pPr>
    </w:p>
    <w:p w:rsidR="008C6F15" w:rsidRPr="008C6F15" w:rsidRDefault="008C6F15" w:rsidP="00EA3DAD">
      <w:pPr>
        <w:pStyle w:val="Listenabsatz"/>
        <w:ind w:left="0"/>
        <w:rPr>
          <w:rFonts w:ascii="Calibri" w:hAnsi="Calibri" w:cs="Calibri"/>
          <w:i/>
          <w:color w:val="1F497D"/>
          <w:sz w:val="6"/>
          <w:szCs w:val="6"/>
        </w:rPr>
      </w:pPr>
    </w:p>
    <w:p w:rsidR="00372925" w:rsidRPr="008C6F15" w:rsidRDefault="00372925" w:rsidP="00132D0D">
      <w:pPr>
        <w:jc w:val="center"/>
        <w:rPr>
          <w:rFonts w:ascii="Calibri" w:hAnsi="Calibri" w:cs="Calibri"/>
          <w:b/>
          <w:color w:val="C00000"/>
        </w:rPr>
      </w:pPr>
      <w:r w:rsidRPr="008C6F15">
        <w:rPr>
          <w:rFonts w:ascii="Calibri" w:hAnsi="Calibri" w:cs="Calibri"/>
          <w:b/>
          <w:color w:val="C00000"/>
        </w:rPr>
        <w:t>Amit kínálunk:</w:t>
      </w:r>
    </w:p>
    <w:p w:rsidR="00372925" w:rsidRPr="00EA6E49" w:rsidRDefault="00372925" w:rsidP="00EA3DAD">
      <w:pPr>
        <w:ind w:right="1644"/>
        <w:rPr>
          <w:rFonts w:ascii="Calibri" w:hAnsi="Calibri" w:cs="Calibri"/>
          <w:b/>
          <w:color w:val="C00000"/>
          <w:sz w:val="6"/>
          <w:szCs w:val="6"/>
        </w:rPr>
      </w:pPr>
    </w:p>
    <w:p w:rsidR="00372925" w:rsidRPr="008C6F15" w:rsidRDefault="00372925" w:rsidP="00EA3DAD">
      <w:pPr>
        <w:pStyle w:val="Listenabsatz"/>
        <w:ind w:left="2844" w:right="1644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Kiemelkedő bér és juttatási rendszer</w:t>
      </w:r>
    </w:p>
    <w:p w:rsidR="00372925" w:rsidRPr="008C6F15" w:rsidRDefault="00372925" w:rsidP="00EA3DAD">
      <w:pPr>
        <w:pStyle w:val="Listenabsatz"/>
        <w:ind w:left="2844" w:right="1644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Megbízható nemzetközi nagyvállalati háttér</w:t>
      </w:r>
    </w:p>
    <w:p w:rsidR="00372925" w:rsidRPr="008C6F15" w:rsidRDefault="00372925" w:rsidP="00EA3DAD">
      <w:pPr>
        <w:pStyle w:val="Listenabsatz"/>
        <w:ind w:left="2844" w:right="1644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Kulturált munkakörnyezet</w:t>
      </w:r>
    </w:p>
    <w:p w:rsidR="00372925" w:rsidRPr="008C6F15" w:rsidRDefault="00372925" w:rsidP="00EA3DAD">
      <w:pPr>
        <w:pStyle w:val="Listenabsatz"/>
        <w:ind w:left="2832" w:right="206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Széleskörű szakmai ismereteket magában foglaló részletes oktatási program</w:t>
      </w:r>
    </w:p>
    <w:p w:rsidR="00372925" w:rsidRPr="008C6F15" w:rsidRDefault="00372925" w:rsidP="00EA3DAD">
      <w:pPr>
        <w:pStyle w:val="Listenabsatz"/>
        <w:ind w:left="2832" w:right="206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Lehetőség kiemelkedő szakmai tapasztalat megszerzésére</w:t>
      </w:r>
    </w:p>
    <w:p w:rsidR="00372925" w:rsidRPr="008C6F15" w:rsidRDefault="00372925" w:rsidP="00EA3DAD">
      <w:pPr>
        <w:pStyle w:val="Listenabsatz"/>
        <w:ind w:left="2832" w:right="206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Karrierlehetőség</w:t>
      </w:r>
    </w:p>
    <w:p w:rsidR="00372925" w:rsidRPr="008C6F15" w:rsidRDefault="00372925" w:rsidP="00EA3DAD">
      <w:pPr>
        <w:pStyle w:val="Listenabsatz"/>
        <w:ind w:left="2832" w:right="113" w:firstLine="396"/>
        <w:rPr>
          <w:rFonts w:ascii="Calibri" w:hAnsi="Calibri" w:cs="Calibri"/>
          <w:i/>
          <w:color w:val="1F497D"/>
          <w:sz w:val="20"/>
          <w:szCs w:val="20"/>
        </w:rPr>
      </w:pPr>
      <w:r w:rsidRPr="008C6F15">
        <w:rPr>
          <w:rFonts w:ascii="Calibri" w:hAnsi="Calibri" w:cs="Calibri"/>
          <w:i/>
          <w:color w:val="1F497D"/>
          <w:sz w:val="20"/>
          <w:szCs w:val="20"/>
        </w:rPr>
        <w:t>- Pályakezdők, valamint megváltozott munkaképességűek jelentkezését is várjuk</w:t>
      </w:r>
    </w:p>
    <w:p w:rsidR="00372925" w:rsidRPr="001B2243" w:rsidRDefault="00372925" w:rsidP="00EA3DAD">
      <w:pPr>
        <w:ind w:firstLine="396"/>
        <w:rPr>
          <w:rFonts w:ascii="Calibri" w:hAnsi="Calibri" w:cs="Calibri"/>
          <w:color w:val="1F497D"/>
          <w:sz w:val="20"/>
          <w:szCs w:val="20"/>
        </w:rPr>
      </w:pPr>
    </w:p>
    <w:p w:rsidR="00372925" w:rsidRPr="008C6F15" w:rsidRDefault="00372925" w:rsidP="008E2F33">
      <w:pPr>
        <w:rPr>
          <w:rFonts w:ascii="Calibri" w:hAnsi="Calibri" w:cs="Calibri"/>
          <w:b/>
          <w:color w:val="1F497D"/>
          <w:sz w:val="22"/>
          <w:szCs w:val="22"/>
        </w:rPr>
      </w:pPr>
      <w:r w:rsidRPr="008C6F15">
        <w:rPr>
          <w:rFonts w:ascii="Calibri" w:hAnsi="Calibri" w:cs="Calibri"/>
          <w:b/>
          <w:color w:val="1F497D"/>
          <w:sz w:val="22"/>
          <w:szCs w:val="22"/>
        </w:rPr>
        <w:t>Csatlakozzon Ön is csapatunkhoz!</w:t>
      </w:r>
    </w:p>
    <w:p w:rsidR="00372925" w:rsidRPr="008C6F15" w:rsidRDefault="00372925" w:rsidP="00877554">
      <w:pPr>
        <w:rPr>
          <w:rFonts w:ascii="Calibri" w:hAnsi="Calibri" w:cs="Calibri"/>
          <w:b/>
          <w:color w:val="1F497D"/>
          <w:sz w:val="22"/>
          <w:szCs w:val="22"/>
        </w:rPr>
      </w:pPr>
      <w:r w:rsidRPr="008C6F15">
        <w:rPr>
          <w:rFonts w:ascii="Calibri" w:hAnsi="Calibri" w:cs="Calibri"/>
          <w:b/>
          <w:color w:val="1F497D"/>
          <w:sz w:val="22"/>
          <w:szCs w:val="22"/>
        </w:rPr>
        <w:t>Jelentkezését az alábbi linken keresztül regisztrálva adhatja le:</w:t>
      </w:r>
    </w:p>
    <w:p w:rsidR="001D6666" w:rsidRPr="001D6666" w:rsidRDefault="001D6666" w:rsidP="001B2243">
      <w:pPr>
        <w:ind w:firstLine="708"/>
        <w:rPr>
          <w:sz w:val="10"/>
          <w:szCs w:val="10"/>
        </w:rPr>
      </w:pPr>
    </w:p>
    <w:p w:rsidR="00372925" w:rsidRPr="00465BFD" w:rsidRDefault="0003719C" w:rsidP="0003719C">
      <w:pPr>
        <w:rPr>
          <w:rFonts w:ascii="Calibri" w:hAnsi="Calibri"/>
          <w:i/>
          <w:color w:val="17365D"/>
          <w:sz w:val="18"/>
          <w:szCs w:val="18"/>
          <w:lang w:val="en-US"/>
        </w:rPr>
      </w:pPr>
      <w:r>
        <w:rPr>
          <w:rFonts w:ascii="Calibri" w:hAnsi="Calibri" w:cs="Calibri"/>
          <w:b/>
          <w:i/>
          <w:noProof/>
          <w:color w:val="17365D"/>
          <w:sz w:val="18"/>
          <w:szCs w:val="18"/>
          <w:lang w:val="de-DE" w:eastAsia="de-DE"/>
        </w:rPr>
        <w:drawing>
          <wp:anchor distT="0" distB="0" distL="114300" distR="114300" simplePos="0" relativeHeight="251658752" behindDoc="1" locked="0" layoutInCell="1" allowOverlap="1" wp14:anchorId="3F89D6AE" wp14:editId="25FD9B2B">
            <wp:simplePos x="0" y="0"/>
            <wp:positionH relativeFrom="column">
              <wp:posOffset>324485</wp:posOffset>
            </wp:positionH>
            <wp:positionV relativeFrom="paragraph">
              <wp:posOffset>3175</wp:posOffset>
            </wp:positionV>
            <wp:extent cx="5799455" cy="3381375"/>
            <wp:effectExtent l="0" t="0" r="0" b="9525"/>
            <wp:wrapNone/>
            <wp:docPr id="1" name="Grafik 1" descr="C:\Users\Andreas Pick\Downloads\Fotolia_2669661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s Pick\Downloads\Fotolia_26696619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666" w:rsidRPr="008C6F15"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7728" behindDoc="0" locked="0" layoutInCell="1" allowOverlap="1" wp14:anchorId="21576604" wp14:editId="30F159F5">
            <wp:simplePos x="0" y="0"/>
            <wp:positionH relativeFrom="column">
              <wp:posOffset>5092065</wp:posOffset>
            </wp:positionH>
            <wp:positionV relativeFrom="paragraph">
              <wp:posOffset>1905</wp:posOffset>
            </wp:positionV>
            <wp:extent cx="246380" cy="258445"/>
            <wp:effectExtent l="0" t="0" r="127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7658EF" w:rsidRPr="00B012A8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www.miskolc.medea.eu</w:t>
        </w:r>
      </w:hyperlink>
      <w:r w:rsidR="00372925" w:rsidRPr="008C6F15">
        <w:rPr>
          <w:rFonts w:asciiTheme="minorHAnsi" w:hAnsiTheme="minorHAnsi" w:cstheme="minorHAnsi"/>
          <w:b/>
        </w:rPr>
        <w:tab/>
      </w:r>
      <w:r w:rsidR="00372925">
        <w:tab/>
      </w:r>
      <w:r w:rsidR="001B2243">
        <w:tab/>
      </w:r>
      <w:r w:rsidR="001B2243">
        <w:tab/>
      </w:r>
      <w:r w:rsidR="001B2243">
        <w:tab/>
      </w:r>
      <w:r w:rsidR="001B2243">
        <w:tab/>
      </w:r>
      <w:r w:rsidR="001D6666">
        <w:tab/>
      </w:r>
      <w:r>
        <w:tab/>
      </w:r>
      <w:r w:rsidR="007658EF">
        <w:tab/>
      </w:r>
      <w:r w:rsidR="001D6666">
        <w:rPr>
          <w:rFonts w:ascii="Calibri" w:hAnsi="Calibri"/>
          <w:b/>
          <w:i/>
          <w:color w:val="17365D"/>
          <w:lang w:val="en-US"/>
        </w:rPr>
        <w:t xml:space="preserve">Medea </w:t>
      </w:r>
      <w:r w:rsidR="00372925" w:rsidRPr="001B2243">
        <w:rPr>
          <w:rFonts w:ascii="Calibri" w:hAnsi="Calibri"/>
          <w:b/>
          <w:i/>
          <w:color w:val="17365D"/>
          <w:lang w:val="en-US"/>
        </w:rPr>
        <w:t>Service</w:t>
      </w:r>
      <w:r w:rsidR="001D6666">
        <w:rPr>
          <w:rFonts w:ascii="Calibri" w:hAnsi="Calibri"/>
          <w:b/>
          <w:i/>
          <w:color w:val="17365D"/>
          <w:lang w:val="en-US"/>
        </w:rPr>
        <w:t>s</w:t>
      </w:r>
    </w:p>
    <w:p w:rsidR="00372925" w:rsidRPr="00EC689E" w:rsidRDefault="00372925" w:rsidP="0074670A">
      <w:pPr>
        <w:pStyle w:val="Kopfzeile"/>
        <w:ind w:left="567"/>
        <w:jc w:val="center"/>
        <w:rPr>
          <w:rFonts w:ascii="Calibri" w:hAnsi="Calibri" w:cs="Calibri"/>
          <w:b/>
          <w:i/>
          <w:color w:val="17365D"/>
          <w:sz w:val="18"/>
          <w:szCs w:val="18"/>
          <w:lang w:val="en-US"/>
        </w:rPr>
      </w:pPr>
      <w:r w:rsidRPr="00EC689E">
        <w:rPr>
          <w:rFonts w:ascii="Calibri" w:hAnsi="Calibri" w:cs="Calibri"/>
          <w:b/>
          <w:i/>
          <w:color w:val="17365D"/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b/>
          <w:i/>
          <w:color w:val="17365D"/>
          <w:sz w:val="18"/>
          <w:szCs w:val="18"/>
          <w:lang w:val="en-US"/>
        </w:rPr>
        <w:tab/>
      </w:r>
    </w:p>
    <w:sectPr w:rsidR="00372925" w:rsidRPr="00EC689E" w:rsidSect="00250478">
      <w:pgSz w:w="11906" w:h="16838"/>
      <w:pgMar w:top="567" w:right="720" w:bottom="567" w:left="720" w:header="709" w:footer="709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29" w:rsidRDefault="00FE2C29" w:rsidP="00F74022">
      <w:r>
        <w:separator/>
      </w:r>
    </w:p>
  </w:endnote>
  <w:endnote w:type="continuationSeparator" w:id="0">
    <w:p w:rsidR="00FE2C29" w:rsidRDefault="00FE2C29" w:rsidP="00F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29" w:rsidRDefault="00FE2C29" w:rsidP="00F74022">
      <w:r>
        <w:separator/>
      </w:r>
    </w:p>
  </w:footnote>
  <w:footnote w:type="continuationSeparator" w:id="0">
    <w:p w:rsidR="00FE2C29" w:rsidRDefault="00FE2C29" w:rsidP="00F7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E"/>
    <w:multiLevelType w:val="hybridMultilevel"/>
    <w:tmpl w:val="5F9A2F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85E85"/>
    <w:multiLevelType w:val="multilevel"/>
    <w:tmpl w:val="E3A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B7E02"/>
    <w:multiLevelType w:val="hybridMultilevel"/>
    <w:tmpl w:val="ACBE6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758D"/>
    <w:multiLevelType w:val="hybridMultilevel"/>
    <w:tmpl w:val="34003EE6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75E0282"/>
    <w:multiLevelType w:val="hybridMultilevel"/>
    <w:tmpl w:val="C024D5A6"/>
    <w:lvl w:ilvl="0" w:tplc="637A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B1D67"/>
    <w:multiLevelType w:val="hybridMultilevel"/>
    <w:tmpl w:val="7682DF4C"/>
    <w:lvl w:ilvl="0" w:tplc="161ED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C7488"/>
    <w:multiLevelType w:val="hybridMultilevel"/>
    <w:tmpl w:val="3F76ED6E"/>
    <w:lvl w:ilvl="0" w:tplc="DC7286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2A87480"/>
    <w:multiLevelType w:val="hybridMultilevel"/>
    <w:tmpl w:val="36745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017C9"/>
    <w:multiLevelType w:val="hybridMultilevel"/>
    <w:tmpl w:val="79CC26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84C18"/>
    <w:multiLevelType w:val="hybridMultilevel"/>
    <w:tmpl w:val="114604DC"/>
    <w:lvl w:ilvl="0" w:tplc="040E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564862A5"/>
    <w:multiLevelType w:val="hybridMultilevel"/>
    <w:tmpl w:val="2F809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76F4"/>
    <w:multiLevelType w:val="hybridMultilevel"/>
    <w:tmpl w:val="5B787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E35B2"/>
    <w:multiLevelType w:val="hybridMultilevel"/>
    <w:tmpl w:val="AACCDED6"/>
    <w:lvl w:ilvl="0" w:tplc="998C3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36F2D"/>
    <w:multiLevelType w:val="hybridMultilevel"/>
    <w:tmpl w:val="E3AA95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EC1E0F"/>
    <w:multiLevelType w:val="hybridMultilevel"/>
    <w:tmpl w:val="171E2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22"/>
    <w:rsid w:val="0000691F"/>
    <w:rsid w:val="0003719C"/>
    <w:rsid w:val="00074067"/>
    <w:rsid w:val="00085AFD"/>
    <w:rsid w:val="000C0737"/>
    <w:rsid w:val="00110319"/>
    <w:rsid w:val="00132D0D"/>
    <w:rsid w:val="0014507C"/>
    <w:rsid w:val="00153D6C"/>
    <w:rsid w:val="001B2243"/>
    <w:rsid w:val="001B676A"/>
    <w:rsid w:val="001B7B5E"/>
    <w:rsid w:val="001D0E21"/>
    <w:rsid w:val="001D6666"/>
    <w:rsid w:val="001E2138"/>
    <w:rsid w:val="0020597B"/>
    <w:rsid w:val="00210C51"/>
    <w:rsid w:val="00240E87"/>
    <w:rsid w:val="00250478"/>
    <w:rsid w:val="00262CD7"/>
    <w:rsid w:val="00281C77"/>
    <w:rsid w:val="002820AF"/>
    <w:rsid w:val="002B0166"/>
    <w:rsid w:val="003326BA"/>
    <w:rsid w:val="00335CB4"/>
    <w:rsid w:val="0037242D"/>
    <w:rsid w:val="00372925"/>
    <w:rsid w:val="003C37D6"/>
    <w:rsid w:val="003E2283"/>
    <w:rsid w:val="004058B5"/>
    <w:rsid w:val="004077B9"/>
    <w:rsid w:val="0042571D"/>
    <w:rsid w:val="00425C55"/>
    <w:rsid w:val="0044547C"/>
    <w:rsid w:val="00465BFD"/>
    <w:rsid w:val="004B1665"/>
    <w:rsid w:val="004D0BF3"/>
    <w:rsid w:val="0056081D"/>
    <w:rsid w:val="00586167"/>
    <w:rsid w:val="005E4B56"/>
    <w:rsid w:val="005F46A0"/>
    <w:rsid w:val="00625BC8"/>
    <w:rsid w:val="006605D6"/>
    <w:rsid w:val="00660E7C"/>
    <w:rsid w:val="00675979"/>
    <w:rsid w:val="006F4507"/>
    <w:rsid w:val="007157A2"/>
    <w:rsid w:val="0074670A"/>
    <w:rsid w:val="00754CE7"/>
    <w:rsid w:val="007658EF"/>
    <w:rsid w:val="0076636D"/>
    <w:rsid w:val="007874C3"/>
    <w:rsid w:val="007915E1"/>
    <w:rsid w:val="007B600A"/>
    <w:rsid w:val="007B7129"/>
    <w:rsid w:val="007D7321"/>
    <w:rsid w:val="007E5E0C"/>
    <w:rsid w:val="007F09CE"/>
    <w:rsid w:val="007F55A1"/>
    <w:rsid w:val="0080273D"/>
    <w:rsid w:val="00836A1E"/>
    <w:rsid w:val="00877554"/>
    <w:rsid w:val="00890EBB"/>
    <w:rsid w:val="0089162A"/>
    <w:rsid w:val="008A242B"/>
    <w:rsid w:val="008B224C"/>
    <w:rsid w:val="008B48A2"/>
    <w:rsid w:val="008C240A"/>
    <w:rsid w:val="008C6F15"/>
    <w:rsid w:val="008C7D3D"/>
    <w:rsid w:val="008E2F33"/>
    <w:rsid w:val="008F4B70"/>
    <w:rsid w:val="00901A60"/>
    <w:rsid w:val="009300D6"/>
    <w:rsid w:val="0093048F"/>
    <w:rsid w:val="00993434"/>
    <w:rsid w:val="00994EE5"/>
    <w:rsid w:val="009A1363"/>
    <w:rsid w:val="009A5B92"/>
    <w:rsid w:val="009C5447"/>
    <w:rsid w:val="009C6136"/>
    <w:rsid w:val="009E6B30"/>
    <w:rsid w:val="00A00833"/>
    <w:rsid w:val="00A27052"/>
    <w:rsid w:val="00A321DD"/>
    <w:rsid w:val="00A5507A"/>
    <w:rsid w:val="00A842BB"/>
    <w:rsid w:val="00A95807"/>
    <w:rsid w:val="00AB1FB6"/>
    <w:rsid w:val="00AC45FC"/>
    <w:rsid w:val="00AD2483"/>
    <w:rsid w:val="00AD2F88"/>
    <w:rsid w:val="00AD6F26"/>
    <w:rsid w:val="00AE54C0"/>
    <w:rsid w:val="00B37F5F"/>
    <w:rsid w:val="00B63F1C"/>
    <w:rsid w:val="00B657D6"/>
    <w:rsid w:val="00BA672F"/>
    <w:rsid w:val="00BE74E8"/>
    <w:rsid w:val="00BF14E2"/>
    <w:rsid w:val="00C050C7"/>
    <w:rsid w:val="00C34FCB"/>
    <w:rsid w:val="00C47298"/>
    <w:rsid w:val="00C47BE8"/>
    <w:rsid w:val="00C630F9"/>
    <w:rsid w:val="00CC0716"/>
    <w:rsid w:val="00CC39AB"/>
    <w:rsid w:val="00CD4F22"/>
    <w:rsid w:val="00D25498"/>
    <w:rsid w:val="00D56536"/>
    <w:rsid w:val="00D72BCF"/>
    <w:rsid w:val="00DA709A"/>
    <w:rsid w:val="00DB7089"/>
    <w:rsid w:val="00DF530D"/>
    <w:rsid w:val="00DF7ECF"/>
    <w:rsid w:val="00E00DE9"/>
    <w:rsid w:val="00E05588"/>
    <w:rsid w:val="00E11B49"/>
    <w:rsid w:val="00E44F59"/>
    <w:rsid w:val="00EA3DAD"/>
    <w:rsid w:val="00EA6E49"/>
    <w:rsid w:val="00EC689E"/>
    <w:rsid w:val="00EF05BB"/>
    <w:rsid w:val="00F53D20"/>
    <w:rsid w:val="00F64924"/>
    <w:rsid w:val="00F70F05"/>
    <w:rsid w:val="00F74022"/>
    <w:rsid w:val="00F84F89"/>
    <w:rsid w:val="00FC4708"/>
    <w:rsid w:val="00FC758C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022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40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74022"/>
    <w:rPr>
      <w:rFonts w:ascii="Times New Roman" w:hAnsi="Times New Roman" w:cs="Times New Roman"/>
      <w:sz w:val="24"/>
      <w:lang w:val="hu-HU" w:eastAsia="hu-HU"/>
    </w:rPr>
  </w:style>
  <w:style w:type="paragraph" w:styleId="Fuzeile">
    <w:name w:val="footer"/>
    <w:basedOn w:val="Standard"/>
    <w:link w:val="FuzeileZchn"/>
    <w:uiPriority w:val="99"/>
    <w:rsid w:val="00F740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74022"/>
    <w:rPr>
      <w:rFonts w:ascii="Times New Roman" w:hAnsi="Times New Roman" w:cs="Times New Roman"/>
      <w:sz w:val="24"/>
      <w:lang w:val="hu-HU" w:eastAsia="hu-HU"/>
    </w:rPr>
  </w:style>
  <w:style w:type="paragraph" w:styleId="Sprechblasentext">
    <w:name w:val="Balloon Text"/>
    <w:basedOn w:val="Standard"/>
    <w:link w:val="SprechblasentextZchn"/>
    <w:uiPriority w:val="99"/>
    <w:semiHidden/>
    <w:rsid w:val="00F74022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74022"/>
    <w:rPr>
      <w:rFonts w:ascii="Tahoma" w:hAnsi="Tahoma" w:cs="Times New Roman"/>
      <w:sz w:val="16"/>
      <w:lang w:val="hu-HU" w:eastAsia="hu-HU"/>
    </w:rPr>
  </w:style>
  <w:style w:type="character" w:customStyle="1" w:styleId="apple-style-span">
    <w:name w:val="apple-style-span"/>
    <w:uiPriority w:val="99"/>
    <w:rsid w:val="00F74022"/>
  </w:style>
  <w:style w:type="paragraph" w:styleId="Listenabsatz">
    <w:name w:val="List Paragraph"/>
    <w:basedOn w:val="Standard"/>
    <w:uiPriority w:val="99"/>
    <w:qFormat/>
    <w:rsid w:val="0067597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E2F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022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40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74022"/>
    <w:rPr>
      <w:rFonts w:ascii="Times New Roman" w:hAnsi="Times New Roman" w:cs="Times New Roman"/>
      <w:sz w:val="24"/>
      <w:lang w:val="hu-HU" w:eastAsia="hu-HU"/>
    </w:rPr>
  </w:style>
  <w:style w:type="paragraph" w:styleId="Fuzeile">
    <w:name w:val="footer"/>
    <w:basedOn w:val="Standard"/>
    <w:link w:val="FuzeileZchn"/>
    <w:uiPriority w:val="99"/>
    <w:rsid w:val="00F740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74022"/>
    <w:rPr>
      <w:rFonts w:ascii="Times New Roman" w:hAnsi="Times New Roman" w:cs="Times New Roman"/>
      <w:sz w:val="24"/>
      <w:lang w:val="hu-HU" w:eastAsia="hu-HU"/>
    </w:rPr>
  </w:style>
  <w:style w:type="paragraph" w:styleId="Sprechblasentext">
    <w:name w:val="Balloon Text"/>
    <w:basedOn w:val="Standard"/>
    <w:link w:val="SprechblasentextZchn"/>
    <w:uiPriority w:val="99"/>
    <w:semiHidden/>
    <w:rsid w:val="00F74022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74022"/>
    <w:rPr>
      <w:rFonts w:ascii="Tahoma" w:hAnsi="Tahoma" w:cs="Times New Roman"/>
      <w:sz w:val="16"/>
      <w:lang w:val="hu-HU" w:eastAsia="hu-HU"/>
    </w:rPr>
  </w:style>
  <w:style w:type="character" w:customStyle="1" w:styleId="apple-style-span">
    <w:name w:val="apple-style-span"/>
    <w:uiPriority w:val="99"/>
    <w:rsid w:val="00F74022"/>
  </w:style>
  <w:style w:type="paragraph" w:styleId="Listenabsatz">
    <w:name w:val="List Paragraph"/>
    <w:basedOn w:val="Standard"/>
    <w:uiPriority w:val="99"/>
    <w:qFormat/>
    <w:rsid w:val="0067597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E2F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kolc.mede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Közép-Európa egyik vezető bankja egy nagyszabású projekt kapcsán új szolgáltatóközpontot létesít az Észak-Kelet Magyarországi régióban, melynek egyik lehetséges helyszíne Kazincbarcika</vt:lpstr>
    </vt:vector>
  </TitlesOfParts>
  <Company>home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Közép-Európa egyik vezető bankja egy nagyszabású projekt kapcsán új szolgáltatóközpontot létesít az Észak-Kelet Magyarországi régióban, melynek egyik lehetséges helyszíne Kazincbarcika</dc:title>
  <dc:creator>ismail - [2010]</dc:creator>
  <cp:lastModifiedBy>ismail - [2010]</cp:lastModifiedBy>
  <cp:revision>5</cp:revision>
  <cp:lastPrinted>2011-09-16T09:30:00Z</cp:lastPrinted>
  <dcterms:created xsi:type="dcterms:W3CDTF">2011-09-16T10:44:00Z</dcterms:created>
  <dcterms:modified xsi:type="dcterms:W3CDTF">2011-09-20T09:13:00Z</dcterms:modified>
</cp:coreProperties>
</file>